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A0" w:rsidRPr="003874A0" w:rsidRDefault="003874A0" w:rsidP="003874A0">
      <w:pPr>
        <w:jc w:val="center"/>
        <w:rPr>
          <w:sz w:val="40"/>
          <w:szCs w:val="40"/>
        </w:rPr>
      </w:pPr>
      <w:r w:rsidRPr="003874A0">
        <w:rPr>
          <w:sz w:val="40"/>
          <w:szCs w:val="40"/>
        </w:rPr>
        <w:fldChar w:fldCharType="begin"/>
      </w:r>
      <w:r w:rsidRPr="003874A0">
        <w:rPr>
          <w:sz w:val="40"/>
          <w:szCs w:val="40"/>
        </w:rPr>
        <w:instrText xml:space="preserve"> HYPERLINK "http://scienceblogs.com/insolence/2015/12/29/more-acupuncture-tooth-fairy-science-as-2015-approaches-its-end/" </w:instrText>
      </w:r>
      <w:r w:rsidRPr="003874A0">
        <w:rPr>
          <w:sz w:val="40"/>
          <w:szCs w:val="40"/>
        </w:rPr>
        <w:fldChar w:fldCharType="separate"/>
      </w:r>
      <w:r w:rsidRPr="003874A0">
        <w:rPr>
          <w:rStyle w:val="Hyperlink"/>
          <w:sz w:val="40"/>
          <w:szCs w:val="40"/>
        </w:rPr>
        <w:t xml:space="preserve">More </w:t>
      </w:r>
      <w:proofErr w:type="spellStart"/>
      <w:r w:rsidRPr="003874A0">
        <w:rPr>
          <w:rStyle w:val="Hyperlink"/>
          <w:sz w:val="40"/>
          <w:szCs w:val="40"/>
        </w:rPr>
        <w:t>acupuncture</w:t>
      </w:r>
      <w:proofErr w:type="spellEnd"/>
      <w:r w:rsidRPr="003874A0">
        <w:rPr>
          <w:rStyle w:val="Hyperlink"/>
          <w:sz w:val="40"/>
          <w:szCs w:val="40"/>
        </w:rPr>
        <w:t xml:space="preserve"> </w:t>
      </w:r>
      <w:proofErr w:type="spellStart"/>
      <w:r w:rsidRPr="003874A0">
        <w:rPr>
          <w:rStyle w:val="Hyperlink"/>
          <w:sz w:val="40"/>
          <w:szCs w:val="40"/>
        </w:rPr>
        <w:t>Tooth</w:t>
      </w:r>
      <w:proofErr w:type="spellEnd"/>
      <w:r w:rsidRPr="003874A0">
        <w:rPr>
          <w:rStyle w:val="Hyperlink"/>
          <w:sz w:val="40"/>
          <w:szCs w:val="40"/>
        </w:rPr>
        <w:t xml:space="preserve"> </w:t>
      </w:r>
      <w:proofErr w:type="spellStart"/>
      <w:r w:rsidRPr="003874A0">
        <w:rPr>
          <w:rStyle w:val="Hyperlink"/>
          <w:sz w:val="40"/>
          <w:szCs w:val="40"/>
        </w:rPr>
        <w:t>Fairy</w:t>
      </w:r>
      <w:proofErr w:type="spellEnd"/>
      <w:r w:rsidRPr="003874A0">
        <w:rPr>
          <w:rStyle w:val="Hyperlink"/>
          <w:sz w:val="40"/>
          <w:szCs w:val="40"/>
        </w:rPr>
        <w:t xml:space="preserve"> </w:t>
      </w:r>
      <w:proofErr w:type="spellStart"/>
      <w:r w:rsidRPr="003874A0">
        <w:rPr>
          <w:rStyle w:val="Hyperlink"/>
          <w:sz w:val="40"/>
          <w:szCs w:val="40"/>
        </w:rPr>
        <w:t>science</w:t>
      </w:r>
      <w:proofErr w:type="spellEnd"/>
      <w:r w:rsidRPr="003874A0">
        <w:rPr>
          <w:rStyle w:val="Hyperlink"/>
          <w:sz w:val="40"/>
          <w:szCs w:val="40"/>
        </w:rPr>
        <w:t xml:space="preserve"> as 2015 </w:t>
      </w:r>
      <w:proofErr w:type="spellStart"/>
      <w:r w:rsidRPr="003874A0">
        <w:rPr>
          <w:rStyle w:val="Hyperlink"/>
          <w:sz w:val="40"/>
          <w:szCs w:val="40"/>
        </w:rPr>
        <w:t>approaches</w:t>
      </w:r>
      <w:proofErr w:type="spellEnd"/>
      <w:r w:rsidRPr="003874A0">
        <w:rPr>
          <w:rStyle w:val="Hyperlink"/>
          <w:sz w:val="40"/>
          <w:szCs w:val="40"/>
        </w:rPr>
        <w:t xml:space="preserve"> </w:t>
      </w:r>
      <w:proofErr w:type="spellStart"/>
      <w:r w:rsidRPr="003874A0">
        <w:rPr>
          <w:rStyle w:val="Hyperlink"/>
          <w:sz w:val="40"/>
          <w:szCs w:val="40"/>
        </w:rPr>
        <w:t>its</w:t>
      </w:r>
      <w:proofErr w:type="spellEnd"/>
      <w:r w:rsidRPr="003874A0">
        <w:rPr>
          <w:rStyle w:val="Hyperlink"/>
          <w:sz w:val="40"/>
          <w:szCs w:val="40"/>
        </w:rPr>
        <w:t xml:space="preserve"> </w:t>
      </w:r>
      <w:proofErr w:type="spellStart"/>
      <w:r w:rsidRPr="003874A0">
        <w:rPr>
          <w:rStyle w:val="Hyperlink"/>
          <w:sz w:val="40"/>
          <w:szCs w:val="40"/>
        </w:rPr>
        <w:t>end</w:t>
      </w:r>
      <w:proofErr w:type="spellEnd"/>
      <w:r w:rsidRPr="003874A0">
        <w:rPr>
          <w:sz w:val="40"/>
          <w:szCs w:val="40"/>
        </w:rPr>
        <w:fldChar w:fldCharType="end"/>
      </w:r>
    </w:p>
    <w:p w:rsidR="003874A0" w:rsidRDefault="003874A0" w:rsidP="003874A0">
      <w:pPr>
        <w:widowControl/>
        <w:suppressAutoHyphens w:val="0"/>
        <w:rPr>
          <w:rFonts w:eastAsia="Times New Roman" w:cs="Times New Roman"/>
          <w:kern w:val="0"/>
          <w:lang w:val="en-GB" w:eastAsia="en-GB" w:bidi="ar-SA"/>
        </w:rPr>
      </w:pPr>
    </w:p>
    <w:p w:rsidR="003874A0" w:rsidRDefault="003874A0" w:rsidP="003874A0">
      <w:pPr>
        <w:widowControl/>
        <w:suppressAutoHyphens w:val="0"/>
        <w:rPr>
          <w:rFonts w:eastAsia="Times New Roman" w:cs="Times New Roman"/>
          <w:kern w:val="0"/>
          <w:lang w:val="en-GB" w:eastAsia="en-GB" w:bidi="ar-SA"/>
        </w:rPr>
      </w:pPr>
      <w:proofErr w:type="gramStart"/>
      <w:r w:rsidRPr="003874A0">
        <w:rPr>
          <w:rFonts w:eastAsia="Times New Roman" w:cs="Times New Roman"/>
          <w:kern w:val="0"/>
          <w:lang w:val="en-GB" w:eastAsia="en-GB" w:bidi="ar-SA"/>
        </w:rPr>
        <w:t xml:space="preserve">Posted by </w:t>
      </w:r>
      <w:hyperlink r:id="rId5" w:tooltip="Posts by Orac" w:history="1">
        <w:proofErr w:type="spellStart"/>
        <w:r w:rsidRPr="003874A0">
          <w:rPr>
            <w:rFonts w:eastAsia="Times New Roman" w:cs="Times New Roman"/>
            <w:color w:val="0000FF"/>
            <w:kern w:val="0"/>
            <w:u w:val="single"/>
            <w:lang w:val="en-GB" w:eastAsia="en-GB" w:bidi="ar-SA"/>
          </w:rPr>
          <w:t>Orac</w:t>
        </w:r>
        <w:proofErr w:type="spellEnd"/>
      </w:hyperlink>
      <w:r>
        <w:rPr>
          <w:rFonts w:eastAsia="Times New Roman" w:cs="Times New Roman"/>
          <w:kern w:val="0"/>
          <w:lang w:val="en-GB" w:eastAsia="en-GB" w:bidi="ar-SA"/>
        </w:rPr>
        <w:t xml:space="preserve"> on December 29, 2015.</w:t>
      </w:r>
      <w:proofErr w:type="gramEnd"/>
      <w:r>
        <w:rPr>
          <w:rFonts w:eastAsia="Times New Roman" w:cs="Times New Roman"/>
          <w:kern w:val="0"/>
          <w:lang w:val="en-GB" w:eastAsia="en-GB" w:bidi="ar-SA"/>
        </w:rPr>
        <w:t xml:space="preserve"> Available at: </w:t>
      </w:r>
      <w:hyperlink r:id="rId6" w:history="1">
        <w:r w:rsidRPr="00D5028F">
          <w:rPr>
            <w:rStyle w:val="Hyperlink"/>
            <w:rFonts w:eastAsia="Times New Roman" w:cs="Times New Roman"/>
            <w:kern w:val="0"/>
            <w:lang w:val="en-GB" w:eastAsia="en-GB" w:bidi="ar-SA"/>
          </w:rPr>
          <w:t>http://scienceblogs.com/insolence/2015/12/29/more-acupuncture-tooth-fairy-science-as-2015-approaches-its-end/</w:t>
        </w:r>
      </w:hyperlink>
    </w:p>
    <w:p w:rsidR="003874A0" w:rsidRPr="003874A0" w:rsidRDefault="003874A0" w:rsidP="003874A0">
      <w:pPr>
        <w:widowControl/>
        <w:suppressAutoHyphens w:val="0"/>
        <w:rPr>
          <w:rFonts w:eastAsia="Times New Roman" w:cs="Times New Roman"/>
          <w:kern w:val="0"/>
          <w:lang w:val="en-GB" w:eastAsia="en-GB" w:bidi="ar-SA"/>
        </w:rPr>
      </w:pPr>
    </w:p>
    <w:p w:rsidR="003874A0" w:rsidRPr="003874A0" w:rsidRDefault="003874A0" w:rsidP="003874A0">
      <w:pPr>
        <w:widowControl/>
        <w:suppressAutoHyphens w:val="0"/>
        <w:rPr>
          <w:rFonts w:eastAsia="Times New Roman" w:cs="Times New Roman"/>
          <w:kern w:val="0"/>
          <w:lang w:val="en-GB" w:eastAsia="en-GB" w:bidi="ar-SA"/>
        </w:rPr>
      </w:pPr>
      <w:r>
        <w:rPr>
          <w:rFonts w:eastAsia="Times New Roman" w:cs="Times New Roman"/>
          <w:noProof/>
          <w:kern w:val="0"/>
          <w:lang w:val="en-GB" w:eastAsia="en-GB" w:bidi="ar-SA"/>
        </w:rPr>
        <w:drawing>
          <wp:inline distT="0" distB="0" distL="0" distR="0">
            <wp:extent cx="2150571" cy="1431688"/>
            <wp:effectExtent l="19050" t="0" r="2079" b="0"/>
            <wp:docPr id="2" name="Picture 2" descr="Ear acu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r acupressure"/>
                    <pic:cNvPicPr>
                      <a:picLocks noChangeAspect="1" noChangeArrowheads="1"/>
                    </pic:cNvPicPr>
                  </pic:nvPicPr>
                  <pic:blipFill>
                    <a:blip r:embed="rId7" cstate="print"/>
                    <a:srcRect/>
                    <a:stretch>
                      <a:fillRect/>
                    </a:stretch>
                  </pic:blipFill>
                  <pic:spPr bwMode="auto">
                    <a:xfrm>
                      <a:off x="0" y="0"/>
                      <a:ext cx="2155896" cy="1435233"/>
                    </a:xfrm>
                    <a:prstGeom prst="rect">
                      <a:avLst/>
                    </a:prstGeom>
                    <a:noFill/>
                    <a:ln w="9525">
                      <a:noFill/>
                      <a:miter lim="800000"/>
                      <a:headEnd/>
                      <a:tailEnd/>
                    </a:ln>
                  </pic:spPr>
                </pic:pic>
              </a:graphicData>
            </a:graphic>
          </wp:inline>
        </w:drawing>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Several years ago, Harriet Hall coined a term that is most apt: </w:t>
      </w:r>
      <w:hyperlink r:id="rId8" w:history="1">
        <w:r w:rsidRPr="003874A0">
          <w:rPr>
            <w:rFonts w:eastAsia="Times New Roman" w:cs="Times New Roman"/>
            <w:color w:val="0000FF"/>
            <w:kern w:val="0"/>
            <w:u w:val="single"/>
            <w:lang w:val="en-GB" w:eastAsia="en-GB" w:bidi="ar-SA"/>
          </w:rPr>
          <w:t>Tooth fairy science</w:t>
        </w:r>
      </w:hyperlink>
      <w:r w:rsidRPr="003874A0">
        <w:rPr>
          <w:rFonts w:eastAsia="Times New Roman" w:cs="Times New Roman"/>
          <w:kern w:val="0"/>
          <w:lang w:val="en-GB" w:eastAsia="en-GB" w:bidi="ar-SA"/>
        </w:rPr>
        <w:t xml:space="preserve">. The term refers to clinical trials and basic science performed on fantasy. More specifically, it refers to </w:t>
      </w:r>
      <w:hyperlink r:id="rId9" w:history="1">
        <w:r w:rsidRPr="003874A0">
          <w:rPr>
            <w:rFonts w:eastAsia="Times New Roman" w:cs="Times New Roman"/>
            <w:color w:val="0000FF"/>
            <w:kern w:val="0"/>
            <w:u w:val="single"/>
            <w:lang w:val="en-GB" w:eastAsia="en-GB" w:bidi="ar-SA"/>
          </w:rPr>
          <w:t>doing research on a phenomenon</w:t>
        </w:r>
      </w:hyperlink>
      <w:r w:rsidRPr="003874A0">
        <w:rPr>
          <w:rFonts w:eastAsia="Times New Roman" w:cs="Times New Roman"/>
          <w:kern w:val="0"/>
          <w:lang w:val="en-GB" w:eastAsia="en-GB" w:bidi="ar-SA"/>
        </w:rPr>
        <w:t xml:space="preserve"> before it has been scientifically established that the phenomenon exists. Harriet put it this way:</w:t>
      </w:r>
    </w:p>
    <w:p w:rsidR="003874A0" w:rsidRPr="003874A0" w:rsidRDefault="003874A0" w:rsidP="003874A0">
      <w:pPr>
        <w:widowControl/>
        <w:suppressAutoHyphens w:val="0"/>
        <w:spacing w:beforeAutospacing="1"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You could measure how much money the Tooth Fairy leaves under the pillow, whether she leaves more cash for the first or last tooth, whether the payoff is greater if you leave the tooth in a plastic baggie versus wrapped in Kleenex. You can get all kinds of good data that is reproducible and statistically significant. Yes, you have learned something. But you haven’t learned what you think you’ve learned, because you haven’t bothered to establish whether the Tooth Fairy really exists. </w:t>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There’s a lot of tooth fairy science out there right now. It’s been increasing in quantity ever since the rise of so-called “complementary and alternative medicine” (CAM), now known as “integrative medicine” over the last two decades. “Energy healing,” acupuncture, homeopathy, </w:t>
      </w:r>
      <w:proofErr w:type="spellStart"/>
      <w:r w:rsidRPr="003874A0">
        <w:rPr>
          <w:rFonts w:eastAsia="Times New Roman" w:cs="Times New Roman"/>
          <w:kern w:val="0"/>
          <w:lang w:val="en-GB" w:eastAsia="en-GB" w:bidi="ar-SA"/>
        </w:rPr>
        <w:t>craniosacral</w:t>
      </w:r>
      <w:proofErr w:type="spellEnd"/>
      <w:r w:rsidRPr="003874A0">
        <w:rPr>
          <w:rFonts w:eastAsia="Times New Roman" w:cs="Times New Roman"/>
          <w:kern w:val="0"/>
          <w:lang w:val="en-GB" w:eastAsia="en-GB" w:bidi="ar-SA"/>
        </w:rPr>
        <w:t xml:space="preserve"> therapy, reflexology, even faith healing, there’s no pseudoscience too ridiculous to be excluded from pointless clinical trials. What all these clinical trials share in common is that they are tooth fairy science. They study a phenomenon without its ever having been established that the phenomenon actually exists. Worse, because of the vagaries of </w:t>
      </w:r>
      <w:proofErr w:type="spellStart"/>
      <w:r w:rsidRPr="003874A0">
        <w:rPr>
          <w:rFonts w:eastAsia="Times New Roman" w:cs="Times New Roman"/>
          <w:kern w:val="0"/>
          <w:lang w:val="en-GB" w:eastAsia="en-GB" w:bidi="ar-SA"/>
        </w:rPr>
        <w:t>he</w:t>
      </w:r>
      <w:proofErr w:type="spellEnd"/>
      <w:r w:rsidRPr="003874A0">
        <w:rPr>
          <w:rFonts w:eastAsia="Times New Roman" w:cs="Times New Roman"/>
          <w:kern w:val="0"/>
          <w:lang w:val="en-GB" w:eastAsia="en-GB" w:bidi="ar-SA"/>
        </w:rPr>
        <w:t xml:space="preserve"> clinical trial process, bias, and even just the random noise in clinical trial results that produce seemingly positive trials by random chance alone, advocates of these pseudoscientific treatments can always point to evidence that their treatment “works.” The overall body of existing research on a treatment like homeopathy is negative, but homeopaths can always cherry pick individual studies and sound convincing doing it.</w:t>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Here’s another one that I’ve become aware of. It’s a couple of months old, but better late than never. Unfortunately, it was funded by the American Cancer Society, which really should know better, and touted on its website with the headline </w:t>
      </w:r>
      <w:hyperlink r:id="rId10" w:history="1">
        <w:r w:rsidRPr="003874A0">
          <w:rPr>
            <w:rFonts w:eastAsia="Times New Roman" w:cs="Times New Roman"/>
            <w:color w:val="0000FF"/>
            <w:kern w:val="0"/>
            <w:u w:val="single"/>
            <w:lang w:val="en-GB" w:eastAsia="en-GB" w:bidi="ar-SA"/>
          </w:rPr>
          <w:t>Acupressure May Ease Breast Cancer-Related Pain, Fatigue</w:t>
        </w:r>
      </w:hyperlink>
      <w:r w:rsidRPr="003874A0">
        <w:rPr>
          <w:rFonts w:eastAsia="Times New Roman" w:cs="Times New Roman"/>
          <w:kern w:val="0"/>
          <w:lang w:val="en-GB" w:eastAsia="en-GB" w:bidi="ar-SA"/>
        </w:rPr>
        <w:t xml:space="preserve">. Yes, it’s a study of auricular point acupuncture (APA) in breast cancer patients, and it’s based on </w:t>
      </w:r>
      <w:proofErr w:type="spellStart"/>
      <w:r w:rsidRPr="003874A0">
        <w:rPr>
          <w:rFonts w:eastAsia="Times New Roman" w:cs="Times New Roman"/>
          <w:kern w:val="0"/>
          <w:lang w:val="en-GB" w:eastAsia="en-GB" w:bidi="ar-SA"/>
        </w:rPr>
        <w:t>prescientific</w:t>
      </w:r>
      <w:proofErr w:type="spellEnd"/>
      <w:r w:rsidRPr="003874A0">
        <w:rPr>
          <w:rFonts w:eastAsia="Times New Roman" w:cs="Times New Roman"/>
          <w:kern w:val="0"/>
          <w:lang w:val="en-GB" w:eastAsia="en-GB" w:bidi="ar-SA"/>
        </w:rPr>
        <w:t xml:space="preserve"> ideas with no basis in anatomy and physiology:</w:t>
      </w:r>
    </w:p>
    <w:p w:rsidR="003874A0" w:rsidRPr="003874A0" w:rsidRDefault="003874A0" w:rsidP="003874A0">
      <w:pPr>
        <w:widowControl/>
        <w:suppressAutoHyphens w:val="0"/>
        <w:spacing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APA therapy is a form of traditional Chinese medicine (TCM) based on a concept called the meridian theory. It proposes that how you feel is governed by the flow of energy, or </w:t>
      </w:r>
      <w:proofErr w:type="spellStart"/>
      <w:r w:rsidRPr="003874A0">
        <w:rPr>
          <w:rFonts w:eastAsia="Times New Roman" w:cs="Times New Roman"/>
          <w:kern w:val="0"/>
          <w:lang w:val="en-GB" w:eastAsia="en-GB" w:bidi="ar-SA"/>
        </w:rPr>
        <w:t>qi</w:t>
      </w:r>
      <w:proofErr w:type="spellEnd"/>
      <w:r w:rsidRPr="003874A0">
        <w:rPr>
          <w:rFonts w:eastAsia="Times New Roman" w:cs="Times New Roman"/>
          <w:kern w:val="0"/>
          <w:lang w:val="en-GB" w:eastAsia="en-GB" w:bidi="ar-SA"/>
        </w:rPr>
        <w:t xml:space="preserve">, </w:t>
      </w:r>
      <w:r w:rsidRPr="003874A0">
        <w:rPr>
          <w:rFonts w:eastAsia="Times New Roman" w:cs="Times New Roman"/>
          <w:kern w:val="0"/>
          <w:lang w:val="en-GB" w:eastAsia="en-GB" w:bidi="ar-SA"/>
        </w:rPr>
        <w:lastRenderedPageBreak/>
        <w:t>through a network of invisible pathways that connect different organs in the body. Specific points on the ear correspond to specific areas of the brain, and these areas have a reflex connection with specific parts of the body. Stimulating the ear points can signal the brain to prompt reactions in the body to relieve symptoms, such as breast cancer-related pain.</w:t>
      </w:r>
    </w:p>
    <w:p w:rsidR="003874A0" w:rsidRPr="003874A0" w:rsidRDefault="003874A0" w:rsidP="003874A0">
      <w:pPr>
        <w:widowControl/>
        <w:suppressAutoHyphens w:val="0"/>
        <w:spacing w:before="100" w:beforeAutospacing="1"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“We have all the points on the ear that correspond to our body parts,” says </w:t>
      </w:r>
      <w:proofErr w:type="spellStart"/>
      <w:r w:rsidRPr="003874A0">
        <w:rPr>
          <w:rFonts w:eastAsia="Times New Roman" w:cs="Times New Roman"/>
          <w:kern w:val="0"/>
          <w:lang w:val="en-GB" w:eastAsia="en-GB" w:bidi="ar-SA"/>
        </w:rPr>
        <w:t>Yeh</w:t>
      </w:r>
      <w:proofErr w:type="spellEnd"/>
      <w:r w:rsidRPr="003874A0">
        <w:rPr>
          <w:rFonts w:eastAsia="Times New Roman" w:cs="Times New Roman"/>
          <w:kern w:val="0"/>
          <w:lang w:val="en-GB" w:eastAsia="en-GB" w:bidi="ar-SA"/>
        </w:rPr>
        <w:t xml:space="preserve">. “That means I can always find a point on the ear to deliver treatment.” </w:t>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Here we go again. </w:t>
      </w:r>
      <w:proofErr w:type="spellStart"/>
      <w:r w:rsidRPr="003874A0">
        <w:rPr>
          <w:rFonts w:eastAsia="Times New Roman" w:cs="Times New Roman"/>
          <w:kern w:val="0"/>
          <w:lang w:val="en-GB" w:eastAsia="en-GB" w:bidi="ar-SA"/>
        </w:rPr>
        <w:t>Qi</w:t>
      </w:r>
      <w:proofErr w:type="spellEnd"/>
      <w:r w:rsidRPr="003874A0">
        <w:rPr>
          <w:rFonts w:eastAsia="Times New Roman" w:cs="Times New Roman"/>
          <w:kern w:val="0"/>
          <w:lang w:val="en-GB" w:eastAsia="en-GB" w:bidi="ar-SA"/>
        </w:rPr>
        <w:t xml:space="preserve"> is a </w:t>
      </w:r>
      <w:proofErr w:type="spellStart"/>
      <w:r w:rsidRPr="003874A0">
        <w:rPr>
          <w:rFonts w:eastAsia="Times New Roman" w:cs="Times New Roman"/>
          <w:kern w:val="0"/>
          <w:lang w:val="en-GB" w:eastAsia="en-GB" w:bidi="ar-SA"/>
        </w:rPr>
        <w:t>vitalistic</w:t>
      </w:r>
      <w:proofErr w:type="spellEnd"/>
      <w:r w:rsidRPr="003874A0">
        <w:rPr>
          <w:rFonts w:eastAsia="Times New Roman" w:cs="Times New Roman"/>
          <w:kern w:val="0"/>
          <w:lang w:val="en-GB" w:eastAsia="en-GB" w:bidi="ar-SA"/>
        </w:rPr>
        <w:t xml:space="preserve"> concept; there is no such thing. Science has never been able to detect it, nor has any acupuncturist or practitioner of traditional Chinese medicine (TCM) been able to demonstrate that she can detect or manipulate it. When it comes to acupuncture, for example, which is based on the fantasy that sticking thin needles in “meridians” through which the </w:t>
      </w:r>
      <w:proofErr w:type="spellStart"/>
      <w:r w:rsidRPr="003874A0">
        <w:rPr>
          <w:rFonts w:eastAsia="Times New Roman" w:cs="Times New Roman"/>
          <w:kern w:val="0"/>
          <w:lang w:val="en-GB" w:eastAsia="en-GB" w:bidi="ar-SA"/>
        </w:rPr>
        <w:t>qi</w:t>
      </w:r>
      <w:proofErr w:type="spellEnd"/>
      <w:r w:rsidRPr="003874A0">
        <w:rPr>
          <w:rFonts w:eastAsia="Times New Roman" w:cs="Times New Roman"/>
          <w:kern w:val="0"/>
          <w:lang w:val="en-GB" w:eastAsia="en-GB" w:bidi="ar-SA"/>
        </w:rPr>
        <w:t xml:space="preserve"> supposedly flows will “unblock” the flow of </w:t>
      </w:r>
      <w:proofErr w:type="spellStart"/>
      <w:r w:rsidRPr="003874A0">
        <w:rPr>
          <w:rFonts w:eastAsia="Times New Roman" w:cs="Times New Roman"/>
          <w:kern w:val="0"/>
          <w:lang w:val="en-GB" w:eastAsia="en-GB" w:bidi="ar-SA"/>
        </w:rPr>
        <w:t>qi</w:t>
      </w:r>
      <w:proofErr w:type="spellEnd"/>
      <w:r w:rsidRPr="003874A0">
        <w:rPr>
          <w:rFonts w:eastAsia="Times New Roman" w:cs="Times New Roman"/>
          <w:kern w:val="0"/>
          <w:lang w:val="en-GB" w:eastAsia="en-GB" w:bidi="ar-SA"/>
        </w:rPr>
        <w:t xml:space="preserve">, with healing effect, studies have consistently shown that it doesn’t matter where you stick the needles (thus invalidating meridians) and that, in fact, it </w:t>
      </w:r>
      <w:hyperlink r:id="rId11" w:history="1">
        <w:r w:rsidRPr="003874A0">
          <w:rPr>
            <w:rFonts w:eastAsia="Times New Roman" w:cs="Times New Roman"/>
            <w:color w:val="0000FF"/>
            <w:kern w:val="0"/>
            <w:u w:val="single"/>
            <w:lang w:val="en-GB" w:eastAsia="en-GB" w:bidi="ar-SA"/>
          </w:rPr>
          <w:t>doesn’t even matter if you actually stick the needles in</w:t>
        </w:r>
      </w:hyperlink>
      <w:r w:rsidRPr="003874A0">
        <w:rPr>
          <w:rFonts w:eastAsia="Times New Roman" w:cs="Times New Roman"/>
          <w:kern w:val="0"/>
          <w:lang w:val="en-GB" w:eastAsia="en-GB" w:bidi="ar-SA"/>
        </w:rPr>
        <w:t>. The result is the same and can be explained by placebo effects. And no, there are not points on the ear that correspond to different body parts; this is nothing more than a variation on reflexology.</w:t>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So what about the </w:t>
      </w:r>
      <w:hyperlink r:id="rId12" w:history="1">
        <w:r w:rsidRPr="003874A0">
          <w:rPr>
            <w:rFonts w:eastAsia="Times New Roman" w:cs="Times New Roman"/>
            <w:color w:val="0000FF"/>
            <w:kern w:val="0"/>
            <w:u w:val="single"/>
            <w:lang w:val="en-GB" w:eastAsia="en-GB" w:bidi="ar-SA"/>
          </w:rPr>
          <w:t>study itself</w:t>
        </w:r>
      </w:hyperlink>
      <w:r w:rsidRPr="003874A0">
        <w:rPr>
          <w:rFonts w:eastAsia="Times New Roman" w:cs="Times New Roman"/>
          <w:kern w:val="0"/>
          <w:lang w:val="en-GB" w:eastAsia="en-GB" w:bidi="ar-SA"/>
        </w:rPr>
        <w:t>? Let’s take a look. Before I get to the study design itself, I can’t resist pointing out a particularly bit of silly pseudoscience in the introduction of the article:</w:t>
      </w:r>
    </w:p>
    <w:p w:rsidR="003874A0" w:rsidRPr="003874A0" w:rsidRDefault="003874A0" w:rsidP="003874A0">
      <w:pPr>
        <w:widowControl/>
        <w:suppressAutoHyphens w:val="0"/>
        <w:spacing w:beforeAutospacing="1" w:afterAutospacing="1"/>
        <w:rPr>
          <w:rFonts w:eastAsia="Times New Roman" w:cs="Times New Roman"/>
          <w:kern w:val="0"/>
          <w:lang w:val="en-GB" w:eastAsia="en-GB" w:bidi="ar-SA"/>
        </w:rPr>
      </w:pPr>
      <w:r w:rsidRPr="003874A0">
        <w:rPr>
          <w:rFonts w:eastAsia="Times New Roman" w:cs="Times New Roman"/>
          <w:kern w:val="0"/>
          <w:lang w:val="en-GB" w:eastAsia="en-GB" w:bidi="ar-SA"/>
        </w:rPr>
        <w:t>Auricular point acupressure (APA) involves attaching a few very small plant seeds (</w:t>
      </w:r>
      <w:proofErr w:type="spellStart"/>
      <w:r w:rsidRPr="003874A0">
        <w:rPr>
          <w:rFonts w:eastAsia="Times New Roman" w:cs="Times New Roman"/>
          <w:kern w:val="0"/>
          <w:lang w:val="en-GB" w:eastAsia="en-GB" w:bidi="ar-SA"/>
        </w:rPr>
        <w:t>eg</w:t>
      </w:r>
      <w:proofErr w:type="spellEnd"/>
      <w:r w:rsidRPr="003874A0">
        <w:rPr>
          <w:rFonts w:eastAsia="Times New Roman" w:cs="Times New Roman"/>
          <w:kern w:val="0"/>
          <w:lang w:val="en-GB" w:eastAsia="en-GB" w:bidi="ar-SA"/>
        </w:rPr>
        <w:t xml:space="preserve">, </w:t>
      </w:r>
      <w:proofErr w:type="spellStart"/>
      <w:r w:rsidRPr="003874A0">
        <w:rPr>
          <w:rFonts w:eastAsia="Times New Roman" w:cs="Times New Roman"/>
          <w:kern w:val="0"/>
          <w:lang w:val="en-GB" w:eastAsia="en-GB" w:bidi="ar-SA"/>
        </w:rPr>
        <w:t>Vaccaria</w:t>
      </w:r>
      <w:proofErr w:type="spellEnd"/>
      <w:r w:rsidRPr="003874A0">
        <w:rPr>
          <w:rFonts w:eastAsia="Times New Roman" w:cs="Times New Roman"/>
          <w:kern w:val="0"/>
          <w:lang w:val="en-GB" w:eastAsia="en-GB" w:bidi="ar-SA"/>
        </w:rPr>
        <w:t xml:space="preserve"> </w:t>
      </w:r>
      <w:proofErr w:type="spellStart"/>
      <w:r w:rsidRPr="003874A0">
        <w:rPr>
          <w:rFonts w:eastAsia="Times New Roman" w:cs="Times New Roman"/>
          <w:kern w:val="0"/>
          <w:lang w:val="en-GB" w:eastAsia="en-GB" w:bidi="ar-SA"/>
        </w:rPr>
        <w:t>segetalis</w:t>
      </w:r>
      <w:proofErr w:type="spellEnd"/>
      <w:r w:rsidRPr="003874A0">
        <w:rPr>
          <w:rFonts w:eastAsia="Times New Roman" w:cs="Times New Roman"/>
          <w:kern w:val="0"/>
          <w:lang w:val="en-GB" w:eastAsia="en-GB" w:bidi="ar-SA"/>
        </w:rPr>
        <w:t>) with a small amount of adhesive tape to the outer ear and ear lobe of an individual to treat symptoms (</w:t>
      </w:r>
      <w:proofErr w:type="spellStart"/>
      <w:r w:rsidRPr="003874A0">
        <w:rPr>
          <w:rFonts w:eastAsia="Times New Roman" w:cs="Times New Roman"/>
          <w:kern w:val="0"/>
          <w:lang w:val="en-GB" w:eastAsia="en-GB" w:bidi="ar-SA"/>
        </w:rPr>
        <w:t>eg</w:t>
      </w:r>
      <w:proofErr w:type="spellEnd"/>
      <w:r w:rsidRPr="003874A0">
        <w:rPr>
          <w:rFonts w:eastAsia="Times New Roman" w:cs="Times New Roman"/>
          <w:kern w:val="0"/>
          <w:lang w:val="en-GB" w:eastAsia="en-GB" w:bidi="ar-SA"/>
        </w:rPr>
        <w:t xml:space="preserve">, pain) throughout the body. Auricular point acupressure is a well-established treatment strategy in traditional Chinese medicine (TCM). In TCM, particular points on the ear are related to all parts of the human body, including each of the internal organs, and all meridians have reference points on the ear. In 1972, Dr Paul </w:t>
      </w:r>
      <w:proofErr w:type="spellStart"/>
      <w:r w:rsidRPr="003874A0">
        <w:rPr>
          <w:rFonts w:eastAsia="Times New Roman" w:cs="Times New Roman"/>
          <w:kern w:val="0"/>
          <w:lang w:val="en-GB" w:eastAsia="en-GB" w:bidi="ar-SA"/>
        </w:rPr>
        <w:t>Nogier</w:t>
      </w:r>
      <w:proofErr w:type="spellEnd"/>
      <w:r w:rsidRPr="003874A0">
        <w:rPr>
          <w:rFonts w:eastAsia="Times New Roman" w:cs="Times New Roman"/>
          <w:kern w:val="0"/>
          <w:lang w:val="en-GB" w:eastAsia="en-GB" w:bidi="ar-SA"/>
        </w:rPr>
        <w:t xml:space="preserve">, a French neurosurgeon, </w:t>
      </w:r>
      <w:proofErr w:type="spellStart"/>
      <w:r w:rsidRPr="003874A0">
        <w:rPr>
          <w:rFonts w:eastAsia="Times New Roman" w:cs="Times New Roman"/>
          <w:kern w:val="0"/>
          <w:lang w:val="en-GB" w:eastAsia="en-GB" w:bidi="ar-SA"/>
        </w:rPr>
        <w:t>retheorized</w:t>
      </w:r>
      <w:proofErr w:type="spellEnd"/>
      <w:r w:rsidRPr="003874A0">
        <w:rPr>
          <w:rFonts w:eastAsia="Times New Roman" w:cs="Times New Roman"/>
          <w:kern w:val="0"/>
          <w:lang w:val="en-GB" w:eastAsia="en-GB" w:bidi="ar-SA"/>
        </w:rPr>
        <w:t xml:space="preserve"> that the outer ear represents an inverted </w:t>
      </w:r>
      <w:proofErr w:type="spellStart"/>
      <w:r w:rsidRPr="003874A0">
        <w:rPr>
          <w:rFonts w:eastAsia="Times New Roman" w:cs="Times New Roman"/>
          <w:kern w:val="0"/>
          <w:lang w:val="en-GB" w:eastAsia="en-GB" w:bidi="ar-SA"/>
        </w:rPr>
        <w:t>fetus</w:t>
      </w:r>
      <w:proofErr w:type="spellEnd"/>
      <w:r w:rsidRPr="003874A0">
        <w:rPr>
          <w:rFonts w:eastAsia="Times New Roman" w:cs="Times New Roman"/>
          <w:kern w:val="0"/>
          <w:lang w:val="en-GB" w:eastAsia="en-GB" w:bidi="ar-SA"/>
        </w:rPr>
        <w:t xml:space="preserve"> within the womb and therefore provides the acupressure points that correspond to all parts of the human body, including the internal organs. </w:t>
      </w:r>
      <w:proofErr w:type="spellStart"/>
      <w:r w:rsidRPr="003874A0">
        <w:rPr>
          <w:rFonts w:eastAsia="Times New Roman" w:cs="Times New Roman"/>
          <w:kern w:val="0"/>
          <w:lang w:val="en-GB" w:eastAsia="en-GB" w:bidi="ar-SA"/>
        </w:rPr>
        <w:t>Nogier’s</w:t>
      </w:r>
      <w:proofErr w:type="spellEnd"/>
      <w:r w:rsidRPr="003874A0">
        <w:rPr>
          <w:rFonts w:eastAsia="Times New Roman" w:cs="Times New Roman"/>
          <w:kern w:val="0"/>
          <w:lang w:val="en-GB" w:eastAsia="en-GB" w:bidi="ar-SA"/>
        </w:rPr>
        <w:t xml:space="preserve"> mapping and distribution of these specific auricular points—or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—on the outer ear have since been widely used by therapists worldwide. Moreover, the World Health Organization considers auricular medicine as a form of </w:t>
      </w:r>
      <w:proofErr w:type="spellStart"/>
      <w:r w:rsidRPr="003874A0">
        <w:rPr>
          <w:rFonts w:eastAsia="Times New Roman" w:cs="Times New Roman"/>
          <w:kern w:val="0"/>
          <w:lang w:val="en-GB" w:eastAsia="en-GB" w:bidi="ar-SA"/>
        </w:rPr>
        <w:t>microacupuncture</w:t>
      </w:r>
      <w:proofErr w:type="spellEnd"/>
      <w:r w:rsidRPr="003874A0">
        <w:rPr>
          <w:rFonts w:eastAsia="Times New Roman" w:cs="Times New Roman"/>
          <w:kern w:val="0"/>
          <w:lang w:val="en-GB" w:eastAsia="en-GB" w:bidi="ar-SA"/>
        </w:rPr>
        <w:t xml:space="preserve"> that has therapeutic effects on the entire body. </w:t>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The ear represents an “inverted </w:t>
      </w:r>
      <w:proofErr w:type="spellStart"/>
      <w:r w:rsidRPr="003874A0">
        <w:rPr>
          <w:rFonts w:eastAsia="Times New Roman" w:cs="Times New Roman"/>
          <w:kern w:val="0"/>
          <w:lang w:val="en-GB" w:eastAsia="en-GB" w:bidi="ar-SA"/>
        </w:rPr>
        <w:t>fetus</w:t>
      </w:r>
      <w:proofErr w:type="spellEnd"/>
      <w:r w:rsidRPr="003874A0">
        <w:rPr>
          <w:rFonts w:eastAsia="Times New Roman" w:cs="Times New Roman"/>
          <w:kern w:val="0"/>
          <w:lang w:val="en-GB" w:eastAsia="en-GB" w:bidi="ar-SA"/>
        </w:rPr>
        <w:t xml:space="preserve">”? Give me a break. Acupuncturists will believe anything. Or so it would seem. One wonders if they’ll do a clinical trial based on </w:t>
      </w:r>
      <w:hyperlink r:id="rId13" w:history="1">
        <w:r w:rsidRPr="003874A0">
          <w:rPr>
            <w:rFonts w:eastAsia="Times New Roman" w:cs="Times New Roman"/>
            <w:color w:val="0000FF"/>
            <w:kern w:val="0"/>
            <w:u w:val="single"/>
            <w:lang w:val="en-GB" w:eastAsia="en-GB" w:bidi="ar-SA"/>
          </w:rPr>
          <w:t>meridians mapping to the butt</w:t>
        </w:r>
      </w:hyperlink>
      <w:r w:rsidRPr="003874A0">
        <w:rPr>
          <w:rFonts w:eastAsia="Times New Roman" w:cs="Times New Roman"/>
          <w:kern w:val="0"/>
          <w:lang w:val="en-GB" w:eastAsia="en-GB" w:bidi="ar-SA"/>
        </w:rPr>
        <w:t xml:space="preserve">. Why not? Others have believed this enough to be perfectly willing to </w:t>
      </w:r>
      <w:hyperlink r:id="rId14" w:history="1">
        <w:r w:rsidRPr="003874A0">
          <w:rPr>
            <w:rFonts w:eastAsia="Times New Roman" w:cs="Times New Roman"/>
            <w:color w:val="0000FF"/>
            <w:kern w:val="0"/>
            <w:u w:val="single"/>
            <w:lang w:val="en-GB" w:eastAsia="en-GB" w:bidi="ar-SA"/>
          </w:rPr>
          <w:t>accept an abstract for presentation</w:t>
        </w:r>
      </w:hyperlink>
      <w:r w:rsidRPr="003874A0">
        <w:rPr>
          <w:rFonts w:eastAsia="Times New Roman" w:cs="Times New Roman"/>
          <w:kern w:val="0"/>
          <w:lang w:val="en-GB" w:eastAsia="en-GB" w:bidi="ar-SA"/>
        </w:rPr>
        <w:t>. Maybe they used this map:</w:t>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Pr>
          <w:rFonts w:eastAsia="Times New Roman" w:cs="Times New Roman"/>
          <w:noProof/>
          <w:kern w:val="0"/>
          <w:lang w:val="en-GB" w:eastAsia="en-GB" w:bidi="ar-SA"/>
        </w:rPr>
        <w:lastRenderedPageBreak/>
        <w:drawing>
          <wp:inline distT="0" distB="0" distL="0" distR="0">
            <wp:extent cx="3716020" cy="4763135"/>
            <wp:effectExtent l="19050" t="0" r="0" b="0"/>
            <wp:docPr id="3" name="Picture 3" descr="http://scienceblogs.com/insolence/wp-content/blogs.dir/445/files/2012/04/i-29cd714dffc9b3dc8db40e98765f8dda-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blogs.com/insolence/wp-content/blogs.dir/445/files/2012/04/i-29cd714dffc9b3dc8db40e98765f8dda-ear.jpg"/>
                    <pic:cNvPicPr>
                      <a:picLocks noChangeAspect="1" noChangeArrowheads="1"/>
                    </pic:cNvPicPr>
                  </pic:nvPicPr>
                  <pic:blipFill>
                    <a:blip r:embed="rId15" cstate="print"/>
                    <a:srcRect/>
                    <a:stretch>
                      <a:fillRect/>
                    </a:stretch>
                  </pic:blipFill>
                  <pic:spPr bwMode="auto">
                    <a:xfrm>
                      <a:off x="0" y="0"/>
                      <a:ext cx="3716020" cy="4763135"/>
                    </a:xfrm>
                    <a:prstGeom prst="rect">
                      <a:avLst/>
                    </a:prstGeom>
                    <a:noFill/>
                    <a:ln w="9525">
                      <a:noFill/>
                      <a:miter lim="800000"/>
                      <a:headEnd/>
                      <a:tailEnd/>
                    </a:ln>
                  </pic:spPr>
                </pic:pic>
              </a:graphicData>
            </a:graphic>
          </wp:inline>
        </w:drawing>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The first thing I noticed about this trial is how small it was. It only involved 31 patients, who were divided into two groups. One group received what was described as “active APA,” described as “featuring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related to symptoms—seeds taped onto the designated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for pain, fatigue, and sleep.” How were these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selected? This you need to read:</w:t>
      </w:r>
    </w:p>
    <w:p w:rsidR="003874A0" w:rsidRPr="003874A0" w:rsidRDefault="003874A0" w:rsidP="003874A0">
      <w:pPr>
        <w:widowControl/>
        <w:suppressAutoHyphens w:val="0"/>
        <w:spacing w:beforeAutospacing="1" w:afterAutospacing="1"/>
        <w:rPr>
          <w:rFonts w:eastAsia="Times New Roman" w:cs="Times New Roman"/>
          <w:kern w:val="0"/>
          <w:lang w:val="en-GB" w:eastAsia="en-GB" w:bidi="ar-SA"/>
        </w:rPr>
      </w:pPr>
      <w:r w:rsidRPr="003874A0">
        <w:rPr>
          <w:rFonts w:eastAsia="Times New Roman" w:cs="Times New Roman"/>
          <w:kern w:val="0"/>
          <w:lang w:val="en-GB" w:eastAsia="en-GB" w:bidi="ar-SA"/>
        </w:rPr>
        <w:t>The Chinese Standard Ear-</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Chart was used as a guide to locate the active ear points.34 A systematic auricular diagnostic procedure was used to identify reactive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for treatment.35 Identification of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includes 3 steps: (1) query the participants about where they were experiencing pain in the body; (2) visually inspect the ear to see if there is any discoloration or deformity on the auricle; (3) utilize the electronic point finder to identify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The electronic point finder used in this study, manufactured by Auricular Medicine and International Research and Training </w:t>
      </w:r>
      <w:proofErr w:type="spellStart"/>
      <w:r w:rsidRPr="003874A0">
        <w:rPr>
          <w:rFonts w:eastAsia="Times New Roman" w:cs="Times New Roman"/>
          <w:kern w:val="0"/>
          <w:lang w:val="en-GB" w:eastAsia="en-GB" w:bidi="ar-SA"/>
        </w:rPr>
        <w:t>Center</w:t>
      </w:r>
      <w:proofErr w:type="spellEnd"/>
      <w:r w:rsidRPr="003874A0">
        <w:rPr>
          <w:rFonts w:eastAsia="Times New Roman" w:cs="Times New Roman"/>
          <w:kern w:val="0"/>
          <w:lang w:val="en-GB" w:eastAsia="en-GB" w:bidi="ar-SA"/>
        </w:rPr>
        <w:t xml:space="preserve"> (</w:t>
      </w:r>
      <w:proofErr w:type="spellStart"/>
      <w:r w:rsidRPr="003874A0">
        <w:rPr>
          <w:rFonts w:eastAsia="Times New Roman" w:cs="Times New Roman"/>
          <w:kern w:val="0"/>
          <w:lang w:val="en-GB" w:eastAsia="en-GB" w:bidi="ar-SA"/>
        </w:rPr>
        <w:t>Hooner</w:t>
      </w:r>
      <w:proofErr w:type="spellEnd"/>
      <w:r w:rsidRPr="003874A0">
        <w:rPr>
          <w:rFonts w:eastAsia="Times New Roman" w:cs="Times New Roman"/>
          <w:kern w:val="0"/>
          <w:lang w:val="en-GB" w:eastAsia="en-GB" w:bidi="ar-SA"/>
        </w:rPr>
        <w:t xml:space="preserve">, Alabama), measures auricular </w:t>
      </w:r>
      <w:proofErr w:type="spellStart"/>
      <w:r w:rsidRPr="003874A0">
        <w:rPr>
          <w:rFonts w:eastAsia="Times New Roman" w:cs="Times New Roman"/>
          <w:kern w:val="0"/>
          <w:lang w:val="en-GB" w:eastAsia="en-GB" w:bidi="ar-SA"/>
        </w:rPr>
        <w:t>cutaneous</w:t>
      </w:r>
      <w:proofErr w:type="spellEnd"/>
      <w:r w:rsidRPr="003874A0">
        <w:rPr>
          <w:rFonts w:eastAsia="Times New Roman" w:cs="Times New Roman"/>
          <w:kern w:val="0"/>
          <w:lang w:val="en-GB" w:eastAsia="en-GB" w:bidi="ar-SA"/>
        </w:rPr>
        <w:t xml:space="preserve"> resistance to identify ear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In most cases, auricular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on both ears were identified for treatment; however, if the participant’s pain was located on 1 side of the body, then only that side was tested and treated. The number of points treated and their specific locations on the ears of each patient varied slightly because each patient experienced pain in different body locations and the different pain projected onto different corresponding points according to somatic topography. Between 8 and 12 total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were used for each participant. </w:t>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lastRenderedPageBreak/>
        <w:t xml:space="preserve">Here we go again with more tooth fairy science. Once again, it has not been established that these auricular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actually exist, much less that this woo machine can detect them by measuring auricular </w:t>
      </w:r>
      <w:proofErr w:type="spellStart"/>
      <w:r w:rsidRPr="003874A0">
        <w:rPr>
          <w:rFonts w:eastAsia="Times New Roman" w:cs="Times New Roman"/>
          <w:kern w:val="0"/>
          <w:lang w:val="en-GB" w:eastAsia="en-GB" w:bidi="ar-SA"/>
        </w:rPr>
        <w:t>cutaneous</w:t>
      </w:r>
      <w:proofErr w:type="spellEnd"/>
      <w:r w:rsidRPr="003874A0">
        <w:rPr>
          <w:rFonts w:eastAsia="Times New Roman" w:cs="Times New Roman"/>
          <w:kern w:val="0"/>
          <w:lang w:val="en-GB" w:eastAsia="en-GB" w:bidi="ar-SA"/>
        </w:rPr>
        <w:t xml:space="preserve"> resistance.</w:t>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What about the controls? Basically, for the controls investigators used what they described as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unrelated to the patients’ symptoms. Specifically:</w:t>
      </w:r>
    </w:p>
    <w:p w:rsidR="003874A0" w:rsidRPr="003874A0" w:rsidRDefault="003874A0" w:rsidP="003874A0">
      <w:pPr>
        <w:widowControl/>
        <w:suppressAutoHyphens w:val="0"/>
        <w:spacing w:beforeAutospacing="1"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Control participants had </w:t>
      </w:r>
      <w:proofErr w:type="spellStart"/>
      <w:r w:rsidRPr="003874A0">
        <w:rPr>
          <w:rFonts w:eastAsia="Times New Roman" w:cs="Times New Roman"/>
          <w:kern w:val="0"/>
          <w:lang w:val="en-GB" w:eastAsia="en-GB" w:bidi="ar-SA"/>
        </w:rPr>
        <w:t>Vaccaria</w:t>
      </w:r>
      <w:proofErr w:type="spellEnd"/>
      <w:r w:rsidRPr="003874A0">
        <w:rPr>
          <w:rFonts w:eastAsia="Times New Roman" w:cs="Times New Roman"/>
          <w:kern w:val="0"/>
          <w:lang w:val="en-GB" w:eastAsia="en-GB" w:bidi="ar-SA"/>
        </w:rPr>
        <w:t xml:space="preserve"> seeds taped onto the stomach, mouth, duodenum, and eye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that were not related to the symptom cluster of pain, fatigue, and sleep disturbance. </w:t>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I suppose that’s as good a control as any. Yes, I’m being sarcastic. I find it hard to restrain my…Insolence…when reading a methods section like this. In any event, the seeds were stuck to the ear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with surgical tape, and the subjects were instructed to apply pressure to the seeds with their thumb and forefinger three times per day for three minutes each time, even if they were not experiencing any symptoms.</w:t>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One thing leapt out at me right away. Well, maybe that’s the wrong word. One thing was conspicuous by its absence. I looked and looked but didn’t find it. What am I referring to? I didn’t find any mention of blinding procedure. Not surprisingly given that, there was no mention of assessing adequacy of blinding. (I suppose that’s rather hard to do if there’s no blinding.) So I have to assume that this study was not blinded, particularly given this description of the placement of seeds on the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w:t>
      </w:r>
    </w:p>
    <w:p w:rsidR="003874A0" w:rsidRPr="003874A0" w:rsidRDefault="003874A0" w:rsidP="003874A0">
      <w:pPr>
        <w:widowControl/>
        <w:suppressAutoHyphens w:val="0"/>
        <w:spacing w:beforeAutospacing="1"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During the APA treatment, participants were asked to sit in a comfortable chair in an outpatient clinic.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on each ear were identified using both an electronic </w:t>
      </w:r>
      <w:proofErr w:type="spellStart"/>
      <w:r w:rsidRPr="003874A0">
        <w:rPr>
          <w:rFonts w:eastAsia="Times New Roman" w:cs="Times New Roman"/>
          <w:kern w:val="0"/>
          <w:lang w:val="en-GB" w:eastAsia="en-GB" w:bidi="ar-SA"/>
        </w:rPr>
        <w:t>acupoint</w:t>
      </w:r>
      <w:proofErr w:type="spellEnd"/>
      <w:r w:rsidRPr="003874A0">
        <w:rPr>
          <w:rFonts w:eastAsia="Times New Roman" w:cs="Times New Roman"/>
          <w:kern w:val="0"/>
          <w:lang w:val="en-GB" w:eastAsia="en-GB" w:bidi="ar-SA"/>
        </w:rPr>
        <w:t xml:space="preserve"> locator and systematic auricular strategies, which include visual inspection (</w:t>
      </w:r>
      <w:proofErr w:type="spellStart"/>
      <w:r w:rsidRPr="003874A0">
        <w:rPr>
          <w:rFonts w:eastAsia="Times New Roman" w:cs="Times New Roman"/>
          <w:kern w:val="0"/>
          <w:lang w:val="en-GB" w:eastAsia="en-GB" w:bidi="ar-SA"/>
        </w:rPr>
        <w:t>ie</w:t>
      </w:r>
      <w:proofErr w:type="spellEnd"/>
      <w:r w:rsidRPr="003874A0">
        <w:rPr>
          <w:rFonts w:eastAsia="Times New Roman" w:cs="Times New Roman"/>
          <w:kern w:val="0"/>
          <w:lang w:val="en-GB" w:eastAsia="en-GB" w:bidi="ar-SA"/>
        </w:rPr>
        <w:t xml:space="preserve">, identifying palpation on the ear) and probing for tenderness. The </w:t>
      </w:r>
      <w:proofErr w:type="spellStart"/>
      <w:r w:rsidRPr="003874A0">
        <w:rPr>
          <w:rFonts w:eastAsia="Times New Roman" w:cs="Times New Roman"/>
          <w:kern w:val="0"/>
          <w:lang w:val="en-GB" w:eastAsia="en-GB" w:bidi="ar-SA"/>
        </w:rPr>
        <w:t>acupoint</w:t>
      </w:r>
      <w:proofErr w:type="spellEnd"/>
      <w:r w:rsidRPr="003874A0">
        <w:rPr>
          <w:rFonts w:eastAsia="Times New Roman" w:cs="Times New Roman"/>
          <w:kern w:val="0"/>
          <w:lang w:val="en-GB" w:eastAsia="en-GB" w:bidi="ar-SA"/>
        </w:rPr>
        <w:t xml:space="preserve"> locator has 2 probes: one was held by the participant, and the other was used by the PI to locate the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The locator makes a sound when the probe makes contact with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corresponding to (1) particular target symptoms and/or (2) pain in particular parts of the body. When the locator sounded, participants were asked if they were experiencing pain in the particular part of the body corresponding to that </w:t>
      </w:r>
      <w:proofErr w:type="spellStart"/>
      <w:r w:rsidRPr="003874A0">
        <w:rPr>
          <w:rFonts w:eastAsia="Times New Roman" w:cs="Times New Roman"/>
          <w:kern w:val="0"/>
          <w:lang w:val="en-GB" w:eastAsia="en-GB" w:bidi="ar-SA"/>
        </w:rPr>
        <w:t>acupoint</w:t>
      </w:r>
      <w:proofErr w:type="spellEnd"/>
      <w:r w:rsidRPr="003874A0">
        <w:rPr>
          <w:rFonts w:eastAsia="Times New Roman" w:cs="Times New Roman"/>
          <w:kern w:val="0"/>
          <w:lang w:val="en-GB" w:eastAsia="en-GB" w:bidi="ar-SA"/>
        </w:rPr>
        <w:t xml:space="preserve"> or asked to describe the symptom they were experiencing. After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were identified, the PI placed seeds on the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for each participant using tape; this procedure took 5 to 10 minutes. The PI demonstrated the technique for applying pressure to the </w:t>
      </w:r>
      <w:proofErr w:type="spellStart"/>
      <w:r w:rsidRPr="003874A0">
        <w:rPr>
          <w:rFonts w:eastAsia="Times New Roman" w:cs="Times New Roman"/>
          <w:kern w:val="0"/>
          <w:lang w:val="en-GB" w:eastAsia="en-GB" w:bidi="ar-SA"/>
        </w:rPr>
        <w:t>acupoints</w:t>
      </w:r>
      <w:proofErr w:type="spellEnd"/>
      <w:r w:rsidRPr="003874A0">
        <w:rPr>
          <w:rFonts w:eastAsia="Times New Roman" w:cs="Times New Roman"/>
          <w:kern w:val="0"/>
          <w:lang w:val="en-GB" w:eastAsia="en-GB" w:bidi="ar-SA"/>
        </w:rPr>
        <w:t xml:space="preserve"> with the thumb and index finger and then asked the participants to perform the technique to verify that they understood the technique. </w:t>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The ultimate </w:t>
      </w:r>
      <w:hyperlink r:id="rId16" w:history="1">
        <w:r w:rsidRPr="003874A0">
          <w:rPr>
            <w:rFonts w:eastAsia="Times New Roman" w:cs="Times New Roman"/>
            <w:color w:val="0000FF"/>
            <w:kern w:val="0"/>
            <w:u w:val="single"/>
            <w:lang w:val="en-GB" w:eastAsia="en-GB" w:bidi="ar-SA"/>
          </w:rPr>
          <w:t>machine that goes ping</w:t>
        </w:r>
      </w:hyperlink>
      <w:r w:rsidRPr="003874A0">
        <w:rPr>
          <w:rFonts w:eastAsia="Times New Roman" w:cs="Times New Roman"/>
          <w:kern w:val="0"/>
          <w:lang w:val="en-GB" w:eastAsia="en-GB" w:bidi="ar-SA"/>
        </w:rPr>
        <w:t xml:space="preserve">! In any case, although it’s unclear whether or not this is the case, it certainly sounds as though the PI (principal investigator, for those of you who don’t know the lingo) knew who was in the control group and who was receiving “real” APA right from the beginning. If that’s the case then it almost doesn’t matter what the results were; they’re meaningless. </w:t>
      </w:r>
      <w:proofErr w:type="spellStart"/>
      <w:r w:rsidRPr="003874A0">
        <w:rPr>
          <w:rFonts w:eastAsia="Times New Roman" w:cs="Times New Roman"/>
          <w:kern w:val="0"/>
          <w:lang w:val="en-GB" w:eastAsia="en-GB" w:bidi="ar-SA"/>
        </w:rPr>
        <w:t>Unblinded</w:t>
      </w:r>
      <w:proofErr w:type="spellEnd"/>
      <w:r w:rsidRPr="003874A0">
        <w:rPr>
          <w:rFonts w:eastAsia="Times New Roman" w:cs="Times New Roman"/>
          <w:kern w:val="0"/>
          <w:lang w:val="en-GB" w:eastAsia="en-GB" w:bidi="ar-SA"/>
        </w:rPr>
        <w:t xml:space="preserve"> acupuncture studies are basically even more worthless than the usual acupuncture study. Oh, what the heck? I’ve written this much already. I might as well finish it.</w:t>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Participants recorded their symptoms at baseline using the M.D. Anderson Symptom Inventory (MDASI), which uses a 0-10 point numerical rating scale, with 0 meaning “not present” and 10 meaning “as bad as you can imagine.” It’s a widely used scale to measure cancer symptoms. They also recorded the World Health Organization Quality of Life (WHOQOLBREF), which is a 26-item questionnaire used to assess general quality of life in </w:t>
      </w:r>
      <w:r w:rsidRPr="003874A0">
        <w:rPr>
          <w:rFonts w:eastAsia="Times New Roman" w:cs="Times New Roman"/>
          <w:kern w:val="0"/>
          <w:lang w:val="en-GB" w:eastAsia="en-GB" w:bidi="ar-SA"/>
        </w:rPr>
        <w:lastRenderedPageBreak/>
        <w:t>terms of physical, psychological</w:t>
      </w:r>
      <w:proofErr w:type="gramStart"/>
      <w:r w:rsidRPr="003874A0">
        <w:rPr>
          <w:rFonts w:eastAsia="Times New Roman" w:cs="Times New Roman"/>
          <w:kern w:val="0"/>
          <w:lang w:val="en-GB" w:eastAsia="en-GB" w:bidi="ar-SA"/>
        </w:rPr>
        <w:t>,</w:t>
      </w:r>
      <w:proofErr w:type="gramEnd"/>
      <w:r w:rsidRPr="003874A0">
        <w:rPr>
          <w:rFonts w:eastAsia="Times New Roman" w:cs="Times New Roman"/>
          <w:kern w:val="0"/>
          <w:lang w:val="en-GB" w:eastAsia="en-GB" w:bidi="ar-SA"/>
        </w:rPr>
        <w:br/>
        <w:t>social, and environment factors. These were assessed at the end of the trial period as well, and differences in various measures examined. What the investigators found is this:</w:t>
      </w:r>
    </w:p>
    <w:p w:rsidR="003874A0" w:rsidRPr="003874A0" w:rsidRDefault="003874A0" w:rsidP="003874A0">
      <w:pPr>
        <w:widowControl/>
        <w:suppressAutoHyphens w:val="0"/>
        <w:spacing w:beforeAutospacing="1"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After 4 weeks of APA, participants in the active APA treatment had reported a reduction of 71% in pain, 44% in fatigue, 31% in sleep disturbance, and 61% in interference with daily activities. The control APA group experienced some moderate reduction in these symptoms. </w:t>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t>That’s from the abstract. Reading that, my first question was this: Why didn’t they provide the numbers for the control group as well? “Some moderate reduction”? What does that even mean? There’s also a key bit of information in the actual text that tells a lot more. For one thing, the data are presented in an enormous chart with differences between baseline and end of intervention for the experimental group, culminating with columns showing the difference between APA and control. It’s a very difficult-to-read method of presenting the findings, and I was puzzled as to why they didn’t just directly show changes in the various measures in the controls next to the changes observed in the APA group in graphical form of some sort. Be that as it may, here’s the key:</w:t>
      </w:r>
    </w:p>
    <w:p w:rsidR="003874A0" w:rsidRPr="003874A0" w:rsidRDefault="003874A0" w:rsidP="003874A0">
      <w:pPr>
        <w:widowControl/>
        <w:suppressAutoHyphens w:val="0"/>
        <w:spacing w:beforeAutospacing="1" w:afterAutospacing="1"/>
        <w:rPr>
          <w:rFonts w:eastAsia="Times New Roman" w:cs="Times New Roman"/>
          <w:kern w:val="0"/>
          <w:lang w:val="en-GB" w:eastAsia="en-GB" w:bidi="ar-SA"/>
        </w:rPr>
      </w:pPr>
      <w:r w:rsidRPr="003874A0">
        <w:rPr>
          <w:rFonts w:eastAsia="Times New Roman" w:cs="Times New Roman"/>
          <w:kern w:val="0"/>
          <w:lang w:val="en-GB" w:eastAsia="en-GB" w:bidi="ar-SA"/>
        </w:rPr>
        <w:t>After the 4-week APA treatment, the mean scores for pain, fatigue, sleep, lack of appetite, distress, dry mouth, sadness, and numbness displayed decreases that were clinically significant (</w:t>
      </w:r>
      <w:proofErr w:type="spellStart"/>
      <w:r w:rsidRPr="003874A0">
        <w:rPr>
          <w:rFonts w:eastAsia="Times New Roman" w:cs="Times New Roman"/>
          <w:kern w:val="0"/>
          <w:lang w:val="en-GB" w:eastAsia="en-GB" w:bidi="ar-SA"/>
        </w:rPr>
        <w:t>ie</w:t>
      </w:r>
      <w:proofErr w:type="spellEnd"/>
      <w:r w:rsidRPr="003874A0">
        <w:rPr>
          <w:rFonts w:eastAsia="Times New Roman" w:cs="Times New Roman"/>
          <w:kern w:val="0"/>
          <w:lang w:val="en-GB" w:eastAsia="en-GB" w:bidi="ar-SA"/>
        </w:rPr>
        <w:t xml:space="preserve">, defined as symptom decreases of Q30%; data available upon request). In addition, Table 5 lists outcomes of interferences and quality of life. Participants in the active APA group had higher improvement of interferences and better quality of life than did those in the control APA group; however, the difference of the improvement was not statistically significant. </w:t>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t xml:space="preserve">So basically, most of the differences were not statistically significant. Worse, there are 18 different measures being examined in two time periods each, baseline to end of intervention and baseline to the one month </w:t>
      </w:r>
      <w:proofErr w:type="spellStart"/>
      <w:r w:rsidRPr="003874A0">
        <w:rPr>
          <w:rFonts w:eastAsia="Times New Roman" w:cs="Times New Roman"/>
          <w:kern w:val="0"/>
          <w:lang w:val="en-GB" w:eastAsia="en-GB" w:bidi="ar-SA"/>
        </w:rPr>
        <w:t>followup</w:t>
      </w:r>
      <w:proofErr w:type="spellEnd"/>
      <w:r w:rsidRPr="003874A0">
        <w:rPr>
          <w:rFonts w:eastAsia="Times New Roman" w:cs="Times New Roman"/>
          <w:kern w:val="0"/>
          <w:lang w:val="en-GB" w:eastAsia="en-GB" w:bidi="ar-SA"/>
        </w:rPr>
        <w:t>. That’s 36 comparisons. I see no evidence that correction was made for multiple comparisons, although I could be wrong. (Again, the methods section of this paper really stinks in terms of providing key details needed to evaluate the study.) So is it a surprise that a handful of measures are borderline statistically significant? No, it is not.</w:t>
      </w:r>
    </w:p>
    <w:p w:rsidR="003874A0" w:rsidRPr="003874A0" w:rsidRDefault="003874A0" w:rsidP="003874A0">
      <w:pPr>
        <w:widowControl/>
        <w:suppressAutoHyphens w:val="0"/>
        <w:spacing w:before="100" w:beforeAutospacing="1" w:after="100" w:afterAutospacing="1"/>
        <w:rPr>
          <w:rFonts w:eastAsia="Times New Roman" w:cs="Times New Roman"/>
          <w:kern w:val="0"/>
          <w:lang w:val="en-GB" w:eastAsia="en-GB" w:bidi="ar-SA"/>
        </w:rPr>
      </w:pPr>
      <w:r w:rsidRPr="003874A0">
        <w:rPr>
          <w:rFonts w:eastAsia="Times New Roman" w:cs="Times New Roman"/>
          <w:kern w:val="0"/>
          <w:lang w:val="en-GB" w:eastAsia="en-GB" w:bidi="ar-SA"/>
        </w:rPr>
        <w:t>Basically, between the lack of blinding and the apparent lack of correction for multiple comparisons, this is a negative study. Yet it’s being promoted as a positive study and used as the basis for further grant applications. Such is the way it works with the tooth fairy science that is “integrative medicine.”</w:t>
      </w:r>
    </w:p>
    <w:p w:rsidR="006D5744" w:rsidRDefault="006D5744"/>
    <w:sectPr w:rsidR="006D5744" w:rsidSect="006D57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3874A0"/>
    <w:rsid w:val="00013DED"/>
    <w:rsid w:val="0002711B"/>
    <w:rsid w:val="00032B88"/>
    <w:rsid w:val="00037159"/>
    <w:rsid w:val="0005637F"/>
    <w:rsid w:val="00085CB8"/>
    <w:rsid w:val="00090732"/>
    <w:rsid w:val="000972B5"/>
    <w:rsid w:val="000B098D"/>
    <w:rsid w:val="000C1038"/>
    <w:rsid w:val="000E5181"/>
    <w:rsid w:val="000E6296"/>
    <w:rsid w:val="000F2821"/>
    <w:rsid w:val="00115058"/>
    <w:rsid w:val="001424BC"/>
    <w:rsid w:val="00146FDE"/>
    <w:rsid w:val="00160998"/>
    <w:rsid w:val="0016541D"/>
    <w:rsid w:val="00176B5D"/>
    <w:rsid w:val="00184743"/>
    <w:rsid w:val="0018732B"/>
    <w:rsid w:val="00194EE0"/>
    <w:rsid w:val="001B0260"/>
    <w:rsid w:val="001E334F"/>
    <w:rsid w:val="001E4623"/>
    <w:rsid w:val="001E5A56"/>
    <w:rsid w:val="001F11ED"/>
    <w:rsid w:val="00211564"/>
    <w:rsid w:val="00213CEB"/>
    <w:rsid w:val="002268B9"/>
    <w:rsid w:val="00232DD4"/>
    <w:rsid w:val="0026149F"/>
    <w:rsid w:val="00263452"/>
    <w:rsid w:val="0028652D"/>
    <w:rsid w:val="002A0EB1"/>
    <w:rsid w:val="002A36ED"/>
    <w:rsid w:val="002A78EA"/>
    <w:rsid w:val="002B251E"/>
    <w:rsid w:val="002B6D7D"/>
    <w:rsid w:val="002B7D96"/>
    <w:rsid w:val="002E1C25"/>
    <w:rsid w:val="002F75B8"/>
    <w:rsid w:val="003066D1"/>
    <w:rsid w:val="00311509"/>
    <w:rsid w:val="003321C8"/>
    <w:rsid w:val="00332369"/>
    <w:rsid w:val="00332D91"/>
    <w:rsid w:val="003457DC"/>
    <w:rsid w:val="00355CFD"/>
    <w:rsid w:val="00361ECE"/>
    <w:rsid w:val="00364669"/>
    <w:rsid w:val="00371BEF"/>
    <w:rsid w:val="00382D05"/>
    <w:rsid w:val="003874A0"/>
    <w:rsid w:val="003A6DE6"/>
    <w:rsid w:val="003C4DE4"/>
    <w:rsid w:val="003D0411"/>
    <w:rsid w:val="003D54E8"/>
    <w:rsid w:val="003F549A"/>
    <w:rsid w:val="00433E5C"/>
    <w:rsid w:val="0046716C"/>
    <w:rsid w:val="004704A5"/>
    <w:rsid w:val="004A50BD"/>
    <w:rsid w:val="004C3FAE"/>
    <w:rsid w:val="004D1B80"/>
    <w:rsid w:val="004D6768"/>
    <w:rsid w:val="00505AB7"/>
    <w:rsid w:val="00506E8F"/>
    <w:rsid w:val="00510D7B"/>
    <w:rsid w:val="00522860"/>
    <w:rsid w:val="00524A7E"/>
    <w:rsid w:val="00541CD0"/>
    <w:rsid w:val="00550D96"/>
    <w:rsid w:val="00576053"/>
    <w:rsid w:val="00585CBD"/>
    <w:rsid w:val="0059699C"/>
    <w:rsid w:val="005A4C88"/>
    <w:rsid w:val="0060328E"/>
    <w:rsid w:val="0060660E"/>
    <w:rsid w:val="0063427C"/>
    <w:rsid w:val="00634BD1"/>
    <w:rsid w:val="006448E7"/>
    <w:rsid w:val="00644A05"/>
    <w:rsid w:val="00651D81"/>
    <w:rsid w:val="00651EA9"/>
    <w:rsid w:val="006813EB"/>
    <w:rsid w:val="00686A5B"/>
    <w:rsid w:val="00687E4A"/>
    <w:rsid w:val="006A7B9A"/>
    <w:rsid w:val="006B5ADF"/>
    <w:rsid w:val="006C3064"/>
    <w:rsid w:val="006C324E"/>
    <w:rsid w:val="006D5744"/>
    <w:rsid w:val="006E5A72"/>
    <w:rsid w:val="006F1A7E"/>
    <w:rsid w:val="006F60AC"/>
    <w:rsid w:val="00722B53"/>
    <w:rsid w:val="007237BE"/>
    <w:rsid w:val="00726A2B"/>
    <w:rsid w:val="00762C34"/>
    <w:rsid w:val="00766AB7"/>
    <w:rsid w:val="00777299"/>
    <w:rsid w:val="00783DA9"/>
    <w:rsid w:val="00786B14"/>
    <w:rsid w:val="007B3E0C"/>
    <w:rsid w:val="007C0184"/>
    <w:rsid w:val="00802631"/>
    <w:rsid w:val="00807BB6"/>
    <w:rsid w:val="008212DA"/>
    <w:rsid w:val="00821623"/>
    <w:rsid w:val="00834AFF"/>
    <w:rsid w:val="00840FF3"/>
    <w:rsid w:val="0087075A"/>
    <w:rsid w:val="00897632"/>
    <w:rsid w:val="008B010E"/>
    <w:rsid w:val="008B0C6B"/>
    <w:rsid w:val="008B7E28"/>
    <w:rsid w:val="008B7EC3"/>
    <w:rsid w:val="008C702B"/>
    <w:rsid w:val="00936F22"/>
    <w:rsid w:val="00947B70"/>
    <w:rsid w:val="009540AD"/>
    <w:rsid w:val="00954CC5"/>
    <w:rsid w:val="00955BCE"/>
    <w:rsid w:val="00957013"/>
    <w:rsid w:val="009807C8"/>
    <w:rsid w:val="0099661E"/>
    <w:rsid w:val="009C0630"/>
    <w:rsid w:val="009D00C7"/>
    <w:rsid w:val="009E3735"/>
    <w:rsid w:val="009F18F5"/>
    <w:rsid w:val="009F4E67"/>
    <w:rsid w:val="009F78D6"/>
    <w:rsid w:val="00A103EC"/>
    <w:rsid w:val="00A118A9"/>
    <w:rsid w:val="00A37880"/>
    <w:rsid w:val="00A4337A"/>
    <w:rsid w:val="00A4351D"/>
    <w:rsid w:val="00A4437F"/>
    <w:rsid w:val="00A47D93"/>
    <w:rsid w:val="00A62086"/>
    <w:rsid w:val="00A62B98"/>
    <w:rsid w:val="00A677EE"/>
    <w:rsid w:val="00A85C40"/>
    <w:rsid w:val="00A87A7C"/>
    <w:rsid w:val="00A87C02"/>
    <w:rsid w:val="00AA515C"/>
    <w:rsid w:val="00AB011A"/>
    <w:rsid w:val="00AC4BC7"/>
    <w:rsid w:val="00AC4CFA"/>
    <w:rsid w:val="00AC77AB"/>
    <w:rsid w:val="00AE285E"/>
    <w:rsid w:val="00AF0454"/>
    <w:rsid w:val="00B02C5F"/>
    <w:rsid w:val="00B1415F"/>
    <w:rsid w:val="00B20B98"/>
    <w:rsid w:val="00B26482"/>
    <w:rsid w:val="00B33D7C"/>
    <w:rsid w:val="00B3537B"/>
    <w:rsid w:val="00B41027"/>
    <w:rsid w:val="00B57ECA"/>
    <w:rsid w:val="00B668FB"/>
    <w:rsid w:val="00B91B05"/>
    <w:rsid w:val="00B936CE"/>
    <w:rsid w:val="00BA2293"/>
    <w:rsid w:val="00BB584F"/>
    <w:rsid w:val="00BC3A35"/>
    <w:rsid w:val="00BD25EF"/>
    <w:rsid w:val="00BE336D"/>
    <w:rsid w:val="00BF3647"/>
    <w:rsid w:val="00C2660A"/>
    <w:rsid w:val="00C35994"/>
    <w:rsid w:val="00C41237"/>
    <w:rsid w:val="00C62BA6"/>
    <w:rsid w:val="00C6314D"/>
    <w:rsid w:val="00C67764"/>
    <w:rsid w:val="00C67EEF"/>
    <w:rsid w:val="00C76123"/>
    <w:rsid w:val="00C8504E"/>
    <w:rsid w:val="00C867F1"/>
    <w:rsid w:val="00C92C91"/>
    <w:rsid w:val="00C95CB6"/>
    <w:rsid w:val="00CA2868"/>
    <w:rsid w:val="00CA2ACD"/>
    <w:rsid w:val="00CC007C"/>
    <w:rsid w:val="00D01061"/>
    <w:rsid w:val="00D137C9"/>
    <w:rsid w:val="00D34CCA"/>
    <w:rsid w:val="00D55C4C"/>
    <w:rsid w:val="00D62C7A"/>
    <w:rsid w:val="00D66F39"/>
    <w:rsid w:val="00D83A13"/>
    <w:rsid w:val="00D9319B"/>
    <w:rsid w:val="00DB0D7A"/>
    <w:rsid w:val="00DB1A03"/>
    <w:rsid w:val="00DB590E"/>
    <w:rsid w:val="00DD4B35"/>
    <w:rsid w:val="00DE117B"/>
    <w:rsid w:val="00DE2400"/>
    <w:rsid w:val="00E10408"/>
    <w:rsid w:val="00E27D55"/>
    <w:rsid w:val="00E30C15"/>
    <w:rsid w:val="00E40BD5"/>
    <w:rsid w:val="00E61695"/>
    <w:rsid w:val="00E80ECF"/>
    <w:rsid w:val="00E81095"/>
    <w:rsid w:val="00E84380"/>
    <w:rsid w:val="00E94013"/>
    <w:rsid w:val="00E951B0"/>
    <w:rsid w:val="00EA5D41"/>
    <w:rsid w:val="00EC125C"/>
    <w:rsid w:val="00ED6B2B"/>
    <w:rsid w:val="00EF4EA5"/>
    <w:rsid w:val="00EF63E0"/>
    <w:rsid w:val="00F05237"/>
    <w:rsid w:val="00F05852"/>
    <w:rsid w:val="00F1201B"/>
    <w:rsid w:val="00F2122A"/>
    <w:rsid w:val="00F3715D"/>
    <w:rsid w:val="00F41CEB"/>
    <w:rsid w:val="00F426E7"/>
    <w:rsid w:val="00F817A2"/>
    <w:rsid w:val="00FB0817"/>
    <w:rsid w:val="00FB518A"/>
    <w:rsid w:val="00FB5EEF"/>
    <w:rsid w:val="00FB72BC"/>
    <w:rsid w:val="00FC2C94"/>
    <w:rsid w:val="00FC31F5"/>
    <w:rsid w:val="00FC58EF"/>
    <w:rsid w:val="00FE06D5"/>
    <w:rsid w:val="00FE46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23"/>
    <w:pPr>
      <w:widowControl w:val="0"/>
      <w:suppressAutoHyphens/>
    </w:pPr>
    <w:rPr>
      <w:rFonts w:eastAsia="SimSun" w:cs="Mangal"/>
      <w:kern w:val="1"/>
      <w:sz w:val="24"/>
      <w:szCs w:val="24"/>
      <w:lang w:val="hr-HR" w:eastAsia="hi-IN" w:bidi="hi-IN"/>
    </w:rPr>
  </w:style>
  <w:style w:type="paragraph" w:styleId="Heading1">
    <w:name w:val="heading 1"/>
    <w:basedOn w:val="Normal"/>
    <w:next w:val="BodyText"/>
    <w:link w:val="Heading1Char"/>
    <w:uiPriority w:val="9"/>
    <w:qFormat/>
    <w:rsid w:val="00C76123"/>
    <w:pPr>
      <w:keepNext/>
      <w:spacing w:before="240" w:after="120"/>
      <w:outlineLvl w:val="0"/>
    </w:pPr>
    <w:rPr>
      <w:rFonts w:ascii="Arial" w:hAnsi="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123"/>
    <w:rPr>
      <w:rFonts w:ascii="Arial" w:eastAsia="SimSun" w:hAnsi="Arial" w:cs="Mangal"/>
      <w:b/>
      <w:bCs/>
      <w:kern w:val="1"/>
      <w:sz w:val="32"/>
      <w:szCs w:val="32"/>
      <w:lang w:val="hr-HR" w:eastAsia="hi-IN" w:bidi="hi-IN"/>
    </w:rPr>
  </w:style>
  <w:style w:type="paragraph" w:styleId="BodyText">
    <w:name w:val="Body Text"/>
    <w:basedOn w:val="Normal"/>
    <w:link w:val="BodyTextChar"/>
    <w:uiPriority w:val="99"/>
    <w:semiHidden/>
    <w:unhideWhenUsed/>
    <w:rsid w:val="00C76123"/>
    <w:pPr>
      <w:spacing w:after="120"/>
    </w:pPr>
    <w:rPr>
      <w:szCs w:val="21"/>
    </w:rPr>
  </w:style>
  <w:style w:type="character" w:customStyle="1" w:styleId="BodyTextChar">
    <w:name w:val="Body Text Char"/>
    <w:basedOn w:val="DefaultParagraphFont"/>
    <w:link w:val="BodyText"/>
    <w:uiPriority w:val="99"/>
    <w:semiHidden/>
    <w:rsid w:val="00C76123"/>
    <w:rPr>
      <w:rFonts w:eastAsia="SimSun" w:cs="Mangal"/>
      <w:kern w:val="1"/>
      <w:sz w:val="24"/>
      <w:szCs w:val="21"/>
      <w:lang w:val="hr-HR" w:eastAsia="hi-IN" w:bidi="hi-IN"/>
    </w:rPr>
  </w:style>
  <w:style w:type="paragraph" w:styleId="Caption">
    <w:name w:val="caption"/>
    <w:basedOn w:val="Normal"/>
    <w:qFormat/>
    <w:rsid w:val="00C76123"/>
    <w:pPr>
      <w:suppressLineNumbers/>
      <w:spacing w:before="120" w:after="120"/>
    </w:pPr>
    <w:rPr>
      <w:i/>
      <w:iCs/>
    </w:rPr>
  </w:style>
  <w:style w:type="paragraph" w:styleId="Title">
    <w:name w:val="Title"/>
    <w:basedOn w:val="Normal"/>
    <w:next w:val="Normal"/>
    <w:link w:val="TitleChar"/>
    <w:qFormat/>
    <w:rsid w:val="00C76123"/>
    <w:pPr>
      <w:keepNext/>
      <w:spacing w:before="240" w:after="120"/>
      <w:jc w:val="center"/>
    </w:pPr>
    <w:rPr>
      <w:rFonts w:ascii="Arial" w:hAnsi="Arial"/>
      <w:b/>
      <w:bCs/>
      <w:sz w:val="36"/>
      <w:szCs w:val="36"/>
    </w:rPr>
  </w:style>
  <w:style w:type="character" w:customStyle="1" w:styleId="TitleChar">
    <w:name w:val="Title Char"/>
    <w:basedOn w:val="DefaultParagraphFont"/>
    <w:link w:val="Title"/>
    <w:rsid w:val="00C76123"/>
    <w:rPr>
      <w:rFonts w:ascii="Arial" w:eastAsia="SimSun" w:hAnsi="Arial" w:cs="Mangal"/>
      <w:b/>
      <w:bCs/>
      <w:kern w:val="1"/>
      <w:sz w:val="36"/>
      <w:szCs w:val="36"/>
      <w:lang w:val="hr-HR" w:eastAsia="hi-IN" w:bidi="hi-IN"/>
    </w:rPr>
  </w:style>
  <w:style w:type="paragraph" w:styleId="Subtitle">
    <w:name w:val="Subtitle"/>
    <w:basedOn w:val="Normal"/>
    <w:next w:val="BodyText"/>
    <w:link w:val="SubtitleChar"/>
    <w:qFormat/>
    <w:rsid w:val="00C76123"/>
    <w:pPr>
      <w:keepNext/>
      <w:spacing w:before="240" w:after="120"/>
      <w:jc w:val="center"/>
    </w:pPr>
    <w:rPr>
      <w:rFonts w:ascii="Arial" w:hAnsi="Arial"/>
      <w:i/>
      <w:iCs/>
      <w:sz w:val="28"/>
      <w:szCs w:val="28"/>
    </w:rPr>
  </w:style>
  <w:style w:type="character" w:customStyle="1" w:styleId="SubtitleChar">
    <w:name w:val="Subtitle Char"/>
    <w:basedOn w:val="DefaultParagraphFont"/>
    <w:link w:val="Subtitle"/>
    <w:rsid w:val="00C76123"/>
    <w:rPr>
      <w:rFonts w:ascii="Arial" w:eastAsia="SimSun" w:hAnsi="Arial" w:cs="Mangal"/>
      <w:i/>
      <w:iCs/>
      <w:kern w:val="1"/>
      <w:sz w:val="28"/>
      <w:szCs w:val="28"/>
      <w:lang w:val="hr-HR" w:eastAsia="hi-IN" w:bidi="hi-IN"/>
    </w:rPr>
  </w:style>
  <w:style w:type="character" w:styleId="Strong">
    <w:name w:val="Strong"/>
    <w:qFormat/>
    <w:rsid w:val="00C76123"/>
    <w:rPr>
      <w:b/>
      <w:bCs/>
    </w:rPr>
  </w:style>
  <w:style w:type="character" w:styleId="Hyperlink">
    <w:name w:val="Hyperlink"/>
    <w:basedOn w:val="DefaultParagraphFont"/>
    <w:uiPriority w:val="99"/>
    <w:unhideWhenUsed/>
    <w:rsid w:val="003874A0"/>
    <w:rPr>
      <w:color w:val="0000FF"/>
      <w:u w:val="single"/>
    </w:rPr>
  </w:style>
  <w:style w:type="character" w:customStyle="1" w:styleId="fn">
    <w:name w:val="fn"/>
    <w:basedOn w:val="DefaultParagraphFont"/>
    <w:rsid w:val="003874A0"/>
  </w:style>
  <w:style w:type="paragraph" w:styleId="NormalWeb">
    <w:name w:val="Normal (Web)"/>
    <w:basedOn w:val="Normal"/>
    <w:uiPriority w:val="99"/>
    <w:semiHidden/>
    <w:unhideWhenUsed/>
    <w:rsid w:val="003874A0"/>
    <w:pPr>
      <w:widowControl/>
      <w:suppressAutoHyphens w:val="0"/>
      <w:spacing w:before="100" w:beforeAutospacing="1" w:after="100" w:afterAutospacing="1"/>
    </w:pPr>
    <w:rPr>
      <w:rFonts w:eastAsia="Times New Roman" w:cs="Times New Roman"/>
      <w:kern w:val="0"/>
      <w:lang w:val="en-GB" w:eastAsia="en-GB" w:bidi="ar-SA"/>
    </w:rPr>
  </w:style>
  <w:style w:type="paragraph" w:styleId="BalloonText">
    <w:name w:val="Balloon Text"/>
    <w:basedOn w:val="Normal"/>
    <w:link w:val="BalloonTextChar"/>
    <w:uiPriority w:val="99"/>
    <w:semiHidden/>
    <w:unhideWhenUsed/>
    <w:rsid w:val="003874A0"/>
    <w:rPr>
      <w:rFonts w:ascii="Tahoma" w:hAnsi="Tahoma"/>
      <w:sz w:val="16"/>
      <w:szCs w:val="14"/>
    </w:rPr>
  </w:style>
  <w:style w:type="character" w:customStyle="1" w:styleId="BalloonTextChar">
    <w:name w:val="Balloon Text Char"/>
    <w:basedOn w:val="DefaultParagraphFont"/>
    <w:link w:val="BalloonText"/>
    <w:uiPriority w:val="99"/>
    <w:semiHidden/>
    <w:rsid w:val="003874A0"/>
    <w:rPr>
      <w:rFonts w:ascii="Tahoma" w:eastAsia="SimSun" w:hAnsi="Tahoma" w:cs="Mangal"/>
      <w:kern w:val="1"/>
      <w:sz w:val="16"/>
      <w:szCs w:val="14"/>
      <w:lang w:val="hr-HR" w:eastAsia="hi-IN" w:bidi="hi-IN"/>
    </w:rPr>
  </w:style>
</w:styles>
</file>

<file path=word/webSettings.xml><?xml version="1.0" encoding="utf-8"?>
<w:webSettings xmlns:r="http://schemas.openxmlformats.org/officeDocument/2006/relationships" xmlns:w="http://schemas.openxmlformats.org/wordprocessingml/2006/main">
  <w:divs>
    <w:div w:id="237131709">
      <w:bodyDiv w:val="1"/>
      <w:marLeft w:val="0"/>
      <w:marRight w:val="0"/>
      <w:marTop w:val="0"/>
      <w:marBottom w:val="0"/>
      <w:divBdr>
        <w:top w:val="none" w:sz="0" w:space="0" w:color="auto"/>
        <w:left w:val="none" w:sz="0" w:space="0" w:color="auto"/>
        <w:bottom w:val="none" w:sz="0" w:space="0" w:color="auto"/>
        <w:right w:val="none" w:sz="0" w:space="0" w:color="auto"/>
      </w:divBdr>
      <w:divsChild>
        <w:div w:id="751662665">
          <w:marLeft w:val="0"/>
          <w:marRight w:val="0"/>
          <w:marTop w:val="0"/>
          <w:marBottom w:val="0"/>
          <w:divBdr>
            <w:top w:val="none" w:sz="0" w:space="0" w:color="auto"/>
            <w:left w:val="none" w:sz="0" w:space="0" w:color="auto"/>
            <w:bottom w:val="none" w:sz="0" w:space="0" w:color="auto"/>
            <w:right w:val="none" w:sz="0" w:space="0" w:color="auto"/>
          </w:divBdr>
          <w:divsChild>
            <w:div w:id="546726937">
              <w:marLeft w:val="0"/>
              <w:marRight w:val="0"/>
              <w:marTop w:val="0"/>
              <w:marBottom w:val="0"/>
              <w:divBdr>
                <w:top w:val="none" w:sz="0" w:space="0" w:color="auto"/>
                <w:left w:val="none" w:sz="0" w:space="0" w:color="auto"/>
                <w:bottom w:val="none" w:sz="0" w:space="0" w:color="auto"/>
                <w:right w:val="none" w:sz="0" w:space="0" w:color="auto"/>
              </w:divBdr>
            </w:div>
          </w:divsChild>
        </w:div>
        <w:div w:id="1227492065">
          <w:marLeft w:val="0"/>
          <w:marRight w:val="0"/>
          <w:marTop w:val="0"/>
          <w:marBottom w:val="0"/>
          <w:divBdr>
            <w:top w:val="none" w:sz="0" w:space="0" w:color="auto"/>
            <w:left w:val="none" w:sz="0" w:space="0" w:color="auto"/>
            <w:bottom w:val="none" w:sz="0" w:space="0" w:color="auto"/>
            <w:right w:val="none" w:sz="0" w:space="0" w:color="auto"/>
          </w:divBdr>
          <w:divsChild>
            <w:div w:id="143860741">
              <w:marLeft w:val="0"/>
              <w:marRight w:val="0"/>
              <w:marTop w:val="0"/>
              <w:marBottom w:val="0"/>
              <w:divBdr>
                <w:top w:val="none" w:sz="0" w:space="0" w:color="auto"/>
                <w:left w:val="none" w:sz="0" w:space="0" w:color="auto"/>
                <w:bottom w:val="none" w:sz="0" w:space="0" w:color="auto"/>
                <w:right w:val="none" w:sz="0" w:space="0" w:color="auto"/>
              </w:divBdr>
            </w:div>
            <w:div w:id="1450317721">
              <w:marLeft w:val="0"/>
              <w:marRight w:val="0"/>
              <w:marTop w:val="0"/>
              <w:marBottom w:val="0"/>
              <w:divBdr>
                <w:top w:val="none" w:sz="0" w:space="0" w:color="auto"/>
                <w:left w:val="none" w:sz="0" w:space="0" w:color="auto"/>
                <w:bottom w:val="none" w:sz="0" w:space="0" w:color="auto"/>
                <w:right w:val="none" w:sz="0" w:space="0" w:color="auto"/>
              </w:divBdr>
            </w:div>
          </w:divsChild>
        </w:div>
        <w:div w:id="1902523660">
          <w:marLeft w:val="0"/>
          <w:marRight w:val="0"/>
          <w:marTop w:val="0"/>
          <w:marBottom w:val="0"/>
          <w:divBdr>
            <w:top w:val="none" w:sz="0" w:space="0" w:color="auto"/>
            <w:left w:val="none" w:sz="0" w:space="0" w:color="auto"/>
            <w:bottom w:val="none" w:sz="0" w:space="0" w:color="auto"/>
            <w:right w:val="none" w:sz="0" w:space="0" w:color="auto"/>
          </w:divBdr>
        </w:div>
        <w:div w:id="1297636365">
          <w:marLeft w:val="0"/>
          <w:marRight w:val="0"/>
          <w:marTop w:val="0"/>
          <w:marBottom w:val="0"/>
          <w:divBdr>
            <w:top w:val="none" w:sz="0" w:space="0" w:color="auto"/>
            <w:left w:val="none" w:sz="0" w:space="0" w:color="auto"/>
            <w:bottom w:val="none" w:sz="0" w:space="0" w:color="auto"/>
            <w:right w:val="none" w:sz="0" w:space="0" w:color="auto"/>
          </w:divBdr>
          <w:divsChild>
            <w:div w:id="1588268428">
              <w:marLeft w:val="0"/>
              <w:marRight w:val="0"/>
              <w:marTop w:val="0"/>
              <w:marBottom w:val="0"/>
              <w:divBdr>
                <w:top w:val="none" w:sz="0" w:space="0" w:color="auto"/>
                <w:left w:val="none" w:sz="0" w:space="0" w:color="auto"/>
                <w:bottom w:val="none" w:sz="0" w:space="0" w:color="auto"/>
                <w:right w:val="none" w:sz="0" w:space="0" w:color="auto"/>
              </w:divBdr>
              <w:divsChild>
                <w:div w:id="5782519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68745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251748">
                  <w:blockQuote w:val="1"/>
                  <w:marLeft w:val="720"/>
                  <w:marRight w:val="720"/>
                  <w:marTop w:val="100"/>
                  <w:marBottom w:val="100"/>
                  <w:divBdr>
                    <w:top w:val="none" w:sz="0" w:space="0" w:color="auto"/>
                    <w:left w:val="none" w:sz="0" w:space="0" w:color="auto"/>
                    <w:bottom w:val="none" w:sz="0" w:space="0" w:color="auto"/>
                    <w:right w:val="none" w:sz="0" w:space="0" w:color="auto"/>
                  </w:divBdr>
                </w:div>
                <w:div w:id="30594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018361">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9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76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666056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basedmedicine.org/tag/tooth-fairy-science/" TargetMode="External"/><Relationship Id="rId13" Type="http://schemas.openxmlformats.org/officeDocument/2006/relationships/hyperlink" Target="http://scienceblogs.com/insolence/2007/03/17/getting-to-the-bottom-of-reflexology-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cbi.nlm.nih.gov/pubmed/263900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8U_R6tJfr-M" TargetMode="External"/><Relationship Id="rId1" Type="http://schemas.openxmlformats.org/officeDocument/2006/relationships/numbering" Target="numbering.xml"/><Relationship Id="rId6" Type="http://schemas.openxmlformats.org/officeDocument/2006/relationships/hyperlink" Target="http://scienceblogs.com/insolence/2015/12/29/more-acupuncture-tooth-fairy-science-as-2015-approaches-its-end/" TargetMode="External"/><Relationship Id="rId11" Type="http://schemas.openxmlformats.org/officeDocument/2006/relationships/hyperlink" Target="http://scienceblogs.com/insolence/2009/05/13/another-acupuncture-study-misinterpreted/" TargetMode="External"/><Relationship Id="rId5" Type="http://schemas.openxmlformats.org/officeDocument/2006/relationships/hyperlink" Target="http://scienceblogs.com/insolence/author/oracknows/" TargetMode="External"/><Relationship Id="rId15" Type="http://schemas.openxmlformats.org/officeDocument/2006/relationships/image" Target="media/image2.jpeg"/><Relationship Id="rId10" Type="http://schemas.openxmlformats.org/officeDocument/2006/relationships/hyperlink" Target="http://www.cancer.org/research/acsresearchupdates/breastcancer/acupressure-may-ease-breast-cancer-related-pain-fatigue" TargetMode="External"/><Relationship Id="rId4" Type="http://schemas.openxmlformats.org/officeDocument/2006/relationships/webSettings" Target="webSettings.xml"/><Relationship Id="rId9" Type="http://schemas.openxmlformats.org/officeDocument/2006/relationships/hyperlink" Target="http://skepdic.com/toothfairyscience.html" TargetMode="External"/><Relationship Id="rId14" Type="http://schemas.openxmlformats.org/officeDocument/2006/relationships/hyperlink" Target="http://scienceblogs.com/insolence/2010/12/13/pulling-reflexology-out-of-ones-n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2193</Words>
  <Characters>12502</Characters>
  <Application>Microsoft Office Word</Application>
  <DocSecurity>0</DocSecurity>
  <Lines>104</Lines>
  <Paragraphs>29</Paragraphs>
  <ScaleCrop>false</ScaleCrop>
  <Company>Hewlett-Packard</Company>
  <LinksUpToDate>false</LinksUpToDate>
  <CharactersWithSpaces>14666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cp:revision>
  <dcterms:created xsi:type="dcterms:W3CDTF">2015-12-29T13:59:00Z</dcterms:created>
  <dcterms:modified xsi:type="dcterms:W3CDTF">2015-12-29T14:02:00Z</dcterms:modified>
</cp:coreProperties>
</file>